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73E40" w14:textId="77777777" w:rsidR="007D438E" w:rsidRPr="0092213A" w:rsidRDefault="00127645" w:rsidP="00FD37A5">
      <w:pPr>
        <w:pStyle w:val="Title"/>
        <w:ind w:left="180" w:hanging="180"/>
        <w:rPr>
          <w:rFonts w:ascii="Century Gothic" w:hAnsi="Century Gothic"/>
          <w:sz w:val="20"/>
        </w:rPr>
      </w:pPr>
      <w:bookmarkStart w:id="0" w:name="_GoBack"/>
      <w:bookmarkEnd w:id="0"/>
      <w:r>
        <w:rPr>
          <w:rFonts w:ascii="Century Gothic" w:hAnsi="Century Gothic"/>
          <w:noProof/>
          <w:sz w:val="20"/>
          <w:lang w:val="en-US"/>
        </w:rPr>
        <w:drawing>
          <wp:anchor distT="0" distB="0" distL="114300" distR="114300" simplePos="0" relativeHeight="251657728" behindDoc="0" locked="0" layoutInCell="0" allowOverlap="1" wp14:anchorId="0BE1C2B6" wp14:editId="6EF7746A">
            <wp:simplePos x="0" y="0"/>
            <wp:positionH relativeFrom="column">
              <wp:posOffset>-5715</wp:posOffset>
            </wp:positionH>
            <wp:positionV relativeFrom="paragraph">
              <wp:posOffset>-36830</wp:posOffset>
            </wp:positionV>
            <wp:extent cx="694055" cy="843915"/>
            <wp:effectExtent l="0" t="0" r="0" b="0"/>
            <wp:wrapSquare wrapText="right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" t="1474" r="1884" b="1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38E" w:rsidRPr="0092213A">
        <w:rPr>
          <w:rFonts w:ascii="Century Gothic" w:hAnsi="Century Gothic"/>
          <w:sz w:val="20"/>
        </w:rPr>
        <w:t>UNIVERSIDADE DE SÃO PAULO</w:t>
      </w:r>
    </w:p>
    <w:p w14:paraId="7D6BDDE9" w14:textId="77777777" w:rsidR="007D438E" w:rsidRPr="0092213A" w:rsidRDefault="007D438E" w:rsidP="007D438E">
      <w:pPr>
        <w:spacing w:line="240" w:lineRule="atLeast"/>
        <w:rPr>
          <w:rFonts w:ascii="Century Gothic" w:hAnsi="Century Gothic"/>
          <w:smallCaps/>
          <w:color w:val="000000"/>
          <w:sz w:val="20"/>
          <w:lang w:val="pt-BR"/>
        </w:rPr>
      </w:pPr>
      <w:r w:rsidRPr="0092213A">
        <w:rPr>
          <w:rFonts w:ascii="Century Gothic" w:hAnsi="Century Gothic"/>
          <w:smallCaps/>
          <w:color w:val="000000"/>
          <w:sz w:val="20"/>
          <w:lang w:val="pt-BR"/>
        </w:rPr>
        <w:t>INSTITUTO DE BIOCIÊNCIAS</w:t>
      </w:r>
    </w:p>
    <w:p w14:paraId="2E2D2A7B" w14:textId="77777777" w:rsidR="007D438E" w:rsidRPr="0092213A" w:rsidRDefault="007D438E" w:rsidP="007D438E">
      <w:pPr>
        <w:spacing w:line="240" w:lineRule="atLeast"/>
        <w:rPr>
          <w:rFonts w:ascii="Century Gothic" w:hAnsi="Century Gothic"/>
          <w:smallCaps/>
          <w:color w:val="000000"/>
          <w:sz w:val="20"/>
          <w:lang w:val="pt-BR"/>
        </w:rPr>
      </w:pPr>
      <w:r w:rsidRPr="0092213A">
        <w:rPr>
          <w:rFonts w:ascii="Century Gothic" w:hAnsi="Century Gothic"/>
          <w:smallCaps/>
          <w:color w:val="000000"/>
          <w:sz w:val="20"/>
          <w:lang w:val="pt-BR"/>
        </w:rPr>
        <w:t xml:space="preserve">DEPARTAMENTO DE ECOLOGIA </w:t>
      </w:r>
    </w:p>
    <w:p w14:paraId="15C38DD3" w14:textId="77777777" w:rsidR="007D438E" w:rsidRPr="0092213A" w:rsidRDefault="0024210E" w:rsidP="0024210E">
      <w:pPr>
        <w:pBdr>
          <w:bottom w:val="single" w:sz="12" w:space="1" w:color="auto"/>
        </w:pBdr>
        <w:rPr>
          <w:rFonts w:ascii="Century Gothic" w:hAnsi="Century Gothic"/>
          <w:b/>
          <w:color w:val="000000"/>
          <w:sz w:val="20"/>
          <w:lang w:val="pt-BR"/>
        </w:rPr>
      </w:pPr>
      <w:r w:rsidRPr="0092213A">
        <w:rPr>
          <w:rFonts w:ascii="Century Gothic" w:hAnsi="Century Gothic"/>
          <w:b/>
          <w:color w:val="000000"/>
          <w:sz w:val="20"/>
          <w:lang w:val="pt-BR"/>
        </w:rPr>
        <w:t xml:space="preserve">BIE </w:t>
      </w:r>
      <w:r>
        <w:rPr>
          <w:rFonts w:ascii="Century Gothic" w:hAnsi="Century Gothic"/>
          <w:b/>
          <w:color w:val="000000"/>
          <w:sz w:val="20"/>
          <w:lang w:val="pt-BR"/>
        </w:rPr>
        <w:t xml:space="preserve">214 </w:t>
      </w:r>
      <w:r w:rsidR="007D438E" w:rsidRPr="0092213A">
        <w:rPr>
          <w:rFonts w:ascii="Century Gothic" w:hAnsi="Century Gothic"/>
          <w:b/>
          <w:color w:val="000000"/>
          <w:sz w:val="20"/>
          <w:lang w:val="pt-BR"/>
        </w:rPr>
        <w:t xml:space="preserve">Ecologia </w:t>
      </w:r>
      <w:r>
        <w:rPr>
          <w:rFonts w:ascii="Century Gothic" w:hAnsi="Century Gothic"/>
          <w:b/>
          <w:color w:val="000000"/>
          <w:sz w:val="20"/>
          <w:lang w:val="pt-BR"/>
        </w:rPr>
        <w:t>II</w:t>
      </w:r>
      <w:r w:rsidR="007D438E" w:rsidRPr="0092213A">
        <w:rPr>
          <w:rFonts w:ascii="Century Gothic" w:hAnsi="Century Gothic"/>
          <w:b/>
          <w:color w:val="000000"/>
          <w:sz w:val="20"/>
          <w:lang w:val="pt-BR"/>
        </w:rPr>
        <w:t xml:space="preserve"> </w:t>
      </w:r>
      <w:r>
        <w:rPr>
          <w:rFonts w:ascii="Century Gothic" w:hAnsi="Century Gothic"/>
          <w:b/>
          <w:color w:val="000000"/>
          <w:sz w:val="20"/>
          <w:lang w:val="pt-BR"/>
        </w:rPr>
        <w:t>– 2</w:t>
      </w:r>
      <w:r w:rsidR="007D438E" w:rsidRPr="0092213A">
        <w:rPr>
          <w:rFonts w:ascii="Century Gothic" w:hAnsi="Century Gothic"/>
          <w:b/>
          <w:color w:val="000000"/>
          <w:sz w:val="20"/>
          <w:lang w:val="pt-BR"/>
        </w:rPr>
        <w:t>0</w:t>
      </w:r>
      <w:r>
        <w:rPr>
          <w:rFonts w:ascii="Century Gothic" w:hAnsi="Century Gothic"/>
          <w:b/>
          <w:color w:val="000000"/>
          <w:sz w:val="20"/>
          <w:lang w:val="pt-BR"/>
        </w:rPr>
        <w:t>1</w:t>
      </w:r>
      <w:r w:rsidR="009C622C">
        <w:rPr>
          <w:rFonts w:ascii="Century Gothic" w:hAnsi="Century Gothic"/>
          <w:b/>
          <w:color w:val="000000"/>
          <w:sz w:val="20"/>
          <w:lang w:val="pt-BR"/>
        </w:rPr>
        <w:t>6– Prova II</w:t>
      </w:r>
      <w:r>
        <w:rPr>
          <w:rFonts w:ascii="Century Gothic" w:hAnsi="Century Gothic"/>
          <w:b/>
          <w:color w:val="000000"/>
          <w:sz w:val="20"/>
          <w:lang w:val="pt-BR"/>
        </w:rPr>
        <w:t xml:space="preserve"> (</w:t>
      </w:r>
      <w:r w:rsidR="00505661">
        <w:rPr>
          <w:rFonts w:ascii="Century Gothic" w:hAnsi="Century Gothic"/>
          <w:b/>
          <w:color w:val="000000"/>
          <w:sz w:val="20"/>
          <w:lang w:val="pt-BR"/>
        </w:rPr>
        <w:t>diurno</w:t>
      </w:r>
      <w:r>
        <w:rPr>
          <w:rFonts w:ascii="Century Gothic" w:hAnsi="Century Gothic"/>
          <w:b/>
          <w:color w:val="000000"/>
          <w:sz w:val="20"/>
          <w:lang w:val="pt-BR"/>
        </w:rPr>
        <w:t>)</w:t>
      </w:r>
    </w:p>
    <w:p w14:paraId="0A2482AA" w14:textId="77777777" w:rsidR="00FD37A5" w:rsidRDefault="00FD37A5" w:rsidP="007D438E">
      <w:pPr>
        <w:pStyle w:val="BodyText"/>
        <w:ind w:right="-234"/>
        <w:jc w:val="both"/>
        <w:rPr>
          <w:rFonts w:ascii="Century Gothic" w:hAnsi="Century Gothic"/>
        </w:rPr>
      </w:pPr>
    </w:p>
    <w:p w14:paraId="35B57146" w14:textId="77777777" w:rsidR="0012193C" w:rsidRDefault="0012193C" w:rsidP="007D438E">
      <w:pPr>
        <w:pStyle w:val="BodyText"/>
        <w:ind w:right="-2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Nome: __________________________________________</w:t>
      </w:r>
      <w:r w:rsidR="00FD37A5">
        <w:rPr>
          <w:rFonts w:ascii="Century Gothic" w:hAnsi="Century Gothic"/>
        </w:rPr>
        <w:t>____________________________</w:t>
      </w:r>
      <w:r>
        <w:rPr>
          <w:rFonts w:ascii="Century Gothic" w:hAnsi="Century Gothic"/>
        </w:rPr>
        <w:t>___________________</w:t>
      </w:r>
    </w:p>
    <w:p w14:paraId="0CC76924" w14:textId="77777777" w:rsidR="0012193C" w:rsidRDefault="0012193C" w:rsidP="007D438E">
      <w:pPr>
        <w:pStyle w:val="BodyText"/>
        <w:ind w:right="-234"/>
        <w:jc w:val="both"/>
        <w:rPr>
          <w:rFonts w:ascii="Century Gothic" w:hAnsi="Century Gothic"/>
        </w:rPr>
      </w:pPr>
    </w:p>
    <w:p w14:paraId="59195455" w14:textId="77777777" w:rsidR="00DF16E0" w:rsidRDefault="00BB2873" w:rsidP="007D438E">
      <w:pPr>
        <w:pStyle w:val="BodyText"/>
        <w:ind w:right="-234"/>
        <w:jc w:val="both"/>
        <w:rPr>
          <w:rFonts w:ascii="Century Gothic" w:hAnsi="Century Gothic"/>
          <w:b/>
        </w:rPr>
      </w:pPr>
      <w:r w:rsidRPr="00C360BC">
        <w:rPr>
          <w:rFonts w:ascii="Century Gothic" w:hAnsi="Century Gothic"/>
          <w:b/>
        </w:rPr>
        <w:t>OBS: Ao escrever suas respostas, limite-se às linhas.</w:t>
      </w:r>
    </w:p>
    <w:p w14:paraId="3BC51AF1" w14:textId="77777777" w:rsidR="00DF16E0" w:rsidRPr="00DF16E0" w:rsidRDefault="00DF16E0" w:rsidP="00DF16E0">
      <w:pPr>
        <w:spacing w:before="120"/>
        <w:jc w:val="left"/>
        <w:rPr>
          <w:color w:val="auto"/>
          <w:sz w:val="20"/>
          <w:lang w:val="pt-BR"/>
        </w:rPr>
      </w:pPr>
    </w:p>
    <w:p w14:paraId="13A77621" w14:textId="77777777" w:rsidR="00DF16E0" w:rsidRPr="00446207" w:rsidRDefault="00101027" w:rsidP="00DF16E0">
      <w:pPr>
        <w:pStyle w:val="ListParagraph"/>
        <w:numPr>
          <w:ilvl w:val="0"/>
          <w:numId w:val="15"/>
        </w:num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>Definições e competição:</w:t>
      </w:r>
    </w:p>
    <w:p w14:paraId="1A6B9D04" w14:textId="77777777" w:rsidR="00DF16E0" w:rsidRPr="00446207" w:rsidRDefault="00101027" w:rsidP="00DF16E0">
      <w:pPr>
        <w:pStyle w:val="ListParagraph"/>
        <w:numPr>
          <w:ilvl w:val="1"/>
          <w:numId w:val="15"/>
        </w:num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>O que é uma comunidade ecológica?</w:t>
      </w:r>
    </w:p>
    <w:p w14:paraId="2D7371CE" w14:textId="77777777" w:rsidR="00DF16E0" w:rsidRPr="00DF16E0" w:rsidRDefault="00DF16E0" w:rsidP="00DF16E0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4912241D" w14:textId="77777777" w:rsidR="00FE3272" w:rsidRPr="00DF16E0" w:rsidRDefault="00FE3272" w:rsidP="00FE3272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80044BA" w14:textId="77777777" w:rsidR="00FE3272" w:rsidRPr="00DF16E0" w:rsidRDefault="00FE3272" w:rsidP="00FE3272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2CB79A12" w14:textId="77777777" w:rsidR="00B05078" w:rsidRDefault="00DF16E0" w:rsidP="00DF16E0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A9E64AE" w14:textId="5263F00A" w:rsidR="00B05078" w:rsidRPr="00446207" w:rsidRDefault="00101027" w:rsidP="00B05078">
      <w:pPr>
        <w:pStyle w:val="ListParagraph"/>
        <w:numPr>
          <w:ilvl w:val="1"/>
          <w:numId w:val="15"/>
        </w:numPr>
        <w:spacing w:before="120"/>
        <w:jc w:val="left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 xml:space="preserve">A ilha (fictícia) de </w:t>
      </w:r>
      <w:proofErr w:type="spellStart"/>
      <w:r>
        <w:rPr>
          <w:rFonts w:ascii="Book Antiqua" w:hAnsi="Book Antiqua"/>
          <w:color w:val="auto"/>
          <w:sz w:val="22"/>
          <w:lang w:val="pt-BR"/>
        </w:rPr>
        <w:t>Endor</w:t>
      </w:r>
      <w:proofErr w:type="spellEnd"/>
      <w:r>
        <w:rPr>
          <w:rFonts w:ascii="Book Antiqua" w:hAnsi="Book Antiqua"/>
          <w:color w:val="auto"/>
          <w:sz w:val="22"/>
          <w:lang w:val="pt-BR"/>
        </w:rPr>
        <w:t xml:space="preserve"> é isolada de qualquer  outra ilha ou continente por um grande oceano. A ilha toda é coberta por uma floresta e nessa floresta, a semelhança de florestas de zonas temperadas, uma espécie de pinheiro é a mais comum. De fato, cerca de </w:t>
      </w:r>
      <w:r w:rsidR="00235ED3">
        <w:rPr>
          <w:rFonts w:ascii="Book Antiqua" w:hAnsi="Book Antiqua"/>
          <w:color w:val="auto"/>
          <w:sz w:val="22"/>
          <w:lang w:val="pt-BR"/>
        </w:rPr>
        <w:t>8</w:t>
      </w:r>
      <w:r>
        <w:rPr>
          <w:rFonts w:ascii="Book Antiqua" w:hAnsi="Book Antiqua"/>
          <w:color w:val="auto"/>
          <w:sz w:val="22"/>
          <w:lang w:val="pt-BR"/>
        </w:rPr>
        <w:t xml:space="preserve">0% das árvores adultas são dessa espécie de pinheiro, </w:t>
      </w:r>
      <w:r w:rsidRPr="00101027">
        <w:rPr>
          <w:rFonts w:ascii="Book Antiqua" w:hAnsi="Book Antiqua"/>
          <w:i/>
          <w:color w:val="auto"/>
          <w:sz w:val="22"/>
          <w:lang w:val="pt-BR"/>
        </w:rPr>
        <w:t>Solo</w:t>
      </w:r>
      <w:r>
        <w:rPr>
          <w:rFonts w:ascii="Book Antiqua" w:hAnsi="Book Antiqua"/>
          <w:color w:val="auto"/>
          <w:sz w:val="22"/>
          <w:lang w:val="pt-BR"/>
        </w:rPr>
        <w:t xml:space="preserve"> </w:t>
      </w:r>
      <w:proofErr w:type="spellStart"/>
      <w:r>
        <w:rPr>
          <w:rFonts w:ascii="Book Antiqua" w:hAnsi="Book Antiqua"/>
          <w:i/>
          <w:color w:val="auto"/>
          <w:sz w:val="22"/>
          <w:lang w:val="pt-BR"/>
        </w:rPr>
        <w:t>ewok</w:t>
      </w:r>
      <w:proofErr w:type="spellEnd"/>
      <w:r w:rsidRPr="00101027">
        <w:rPr>
          <w:rFonts w:ascii="Book Antiqua" w:hAnsi="Book Antiqua"/>
          <w:color w:val="auto"/>
          <w:sz w:val="22"/>
          <w:lang w:val="pt-BR"/>
        </w:rPr>
        <w:t>.</w:t>
      </w:r>
      <w:r>
        <w:rPr>
          <w:rFonts w:ascii="Book Antiqua" w:hAnsi="Book Antiqua"/>
          <w:color w:val="auto"/>
          <w:sz w:val="22"/>
          <w:lang w:val="pt-BR"/>
        </w:rPr>
        <w:t xml:space="preserve"> A dominância  de </w:t>
      </w:r>
      <w:r w:rsidRPr="00101027">
        <w:rPr>
          <w:rFonts w:ascii="Book Antiqua" w:hAnsi="Book Antiqua"/>
          <w:i/>
          <w:color w:val="auto"/>
          <w:sz w:val="22"/>
          <w:lang w:val="pt-BR"/>
        </w:rPr>
        <w:t xml:space="preserve">S. </w:t>
      </w:r>
      <w:proofErr w:type="spellStart"/>
      <w:r>
        <w:rPr>
          <w:rFonts w:ascii="Book Antiqua" w:hAnsi="Book Antiqua"/>
          <w:i/>
          <w:color w:val="auto"/>
          <w:sz w:val="22"/>
          <w:lang w:val="pt-BR"/>
        </w:rPr>
        <w:t>e</w:t>
      </w:r>
      <w:r w:rsidRPr="00101027">
        <w:rPr>
          <w:rFonts w:ascii="Book Antiqua" w:hAnsi="Book Antiqua"/>
          <w:i/>
          <w:color w:val="auto"/>
          <w:sz w:val="22"/>
          <w:lang w:val="pt-BR"/>
        </w:rPr>
        <w:t>wok</w:t>
      </w:r>
      <w:proofErr w:type="spellEnd"/>
      <w:r>
        <w:rPr>
          <w:rFonts w:ascii="Book Antiqua" w:hAnsi="Book Antiqua"/>
          <w:color w:val="auto"/>
          <w:sz w:val="22"/>
          <w:lang w:val="pt-BR"/>
        </w:rPr>
        <w:t xml:space="preserve"> implica essa espécie </w:t>
      </w:r>
      <w:r w:rsidR="00B55965">
        <w:rPr>
          <w:rFonts w:ascii="Book Antiqua" w:hAnsi="Book Antiqua"/>
          <w:color w:val="auto"/>
          <w:sz w:val="22"/>
          <w:lang w:val="pt-BR"/>
        </w:rPr>
        <w:t>como</w:t>
      </w:r>
      <w:r>
        <w:rPr>
          <w:rFonts w:ascii="Book Antiqua" w:hAnsi="Book Antiqua"/>
          <w:color w:val="auto"/>
          <w:sz w:val="22"/>
          <w:lang w:val="pt-BR"/>
        </w:rPr>
        <w:t xml:space="preserve"> a melhor competidora? Justifique sua resposta.</w:t>
      </w:r>
    </w:p>
    <w:p w14:paraId="49892D45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2E9A838A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8B505F1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3B1F353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CD08BE5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793BABE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96FC9E4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0A0F283" w14:textId="77777777" w:rsidR="00B05078" w:rsidRPr="00DF16E0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9847EC1" w14:textId="77777777" w:rsidR="00DF16E0" w:rsidRPr="00B05078" w:rsidRDefault="00B05078" w:rsidP="00B05078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AFF9300" w14:textId="77777777" w:rsidR="00307FE2" w:rsidRPr="007E6984" w:rsidRDefault="00307FE2" w:rsidP="007E6984">
      <w:pPr>
        <w:pStyle w:val="Title"/>
        <w:ind w:left="180" w:hanging="180"/>
        <w:rPr>
          <w:rFonts w:ascii="Century Gothic" w:hAnsi="Century Gothic"/>
        </w:rPr>
      </w:pPr>
    </w:p>
    <w:p w14:paraId="324B9F87" w14:textId="18B7A516" w:rsidR="002B6E64" w:rsidRPr="002B6E64" w:rsidRDefault="002B6E64" w:rsidP="002B6E64">
      <w:pPr>
        <w:pStyle w:val="ListParagraph"/>
        <w:numPr>
          <w:ilvl w:val="0"/>
          <w:numId w:val="15"/>
        </w:numPr>
        <w:spacing w:before="120"/>
        <w:jc w:val="both"/>
        <w:rPr>
          <w:rFonts w:ascii="Book Antiqua" w:hAnsi="Book Antiqua"/>
          <w:color w:val="auto"/>
          <w:sz w:val="22"/>
          <w:lang w:val="pt-BR"/>
        </w:rPr>
      </w:pPr>
      <w:r w:rsidRPr="002B6E64">
        <w:rPr>
          <w:rFonts w:ascii="Book Antiqua" w:hAnsi="Book Antiqua"/>
          <w:color w:val="auto"/>
          <w:sz w:val="22"/>
          <w:lang w:val="pt-BR"/>
        </w:rPr>
        <w:t xml:space="preserve">A tendência natural de uma população é crescer exponencialmente na ausência de qualquer limitação. No entanto, o crescimento exponencial não pode ser mantido por longos períodos e, por conseguinte, recursos se tornam limitantes gerando competição. Neste contexto é estranho notar que apesar da enorme diversidade de herbívoros (1) há pouca evidência de competição entre insetos herbívoros de diferentes espécies e (2) “o mundo é verde”, isto é, há uma enorme quantidade de recursos, na forma de folhas, não consumida por herbívoros. Elabore uma hipótese que explique as duas observações citadas acima simultaneamente. </w:t>
      </w:r>
    </w:p>
    <w:p w14:paraId="43D3D196" w14:textId="77777777" w:rsidR="00C36BED" w:rsidRPr="00307FE2" w:rsidRDefault="00C36BED" w:rsidP="002B6E64">
      <w:pPr>
        <w:spacing w:before="120"/>
        <w:ind w:firstLine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301C471B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47E09898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E4AEB7E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B39064E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5B3CDC2" w14:textId="77777777" w:rsidR="00C36BED" w:rsidRPr="00307FE2" w:rsidRDefault="00C36BED" w:rsidP="00C36BE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DE942D9" w14:textId="77777777" w:rsidR="00307FE2" w:rsidRPr="00307FE2" w:rsidRDefault="00307FE2" w:rsidP="00262BB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lastRenderedPageBreak/>
        <w:t>____________________________________________________________________________________________</w:t>
      </w:r>
    </w:p>
    <w:p w14:paraId="58B66196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7CAA0C4" w14:textId="77777777" w:rsidR="00DF16E0" w:rsidRPr="00262BBD" w:rsidRDefault="00307FE2" w:rsidP="00262BBD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</w:t>
      </w:r>
      <w:r w:rsidR="00262BBD">
        <w:rPr>
          <w:color w:val="auto"/>
          <w:sz w:val="20"/>
        </w:rPr>
        <w:t>___</w:t>
      </w:r>
    </w:p>
    <w:p w14:paraId="35409F17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B240409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7FBB761A" w14:textId="77777777" w:rsidR="00307FE2" w:rsidRPr="00307FE2" w:rsidRDefault="00307FE2" w:rsidP="00307FE2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4302E88C" w14:textId="038DE354" w:rsidR="00E34BE2" w:rsidRPr="00E34BE2" w:rsidRDefault="00E34BE2" w:rsidP="00E34BE2">
      <w:pPr>
        <w:spacing w:before="12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Pr="00E34BE2">
        <w:rPr>
          <w:color w:val="auto"/>
          <w:sz w:val="20"/>
        </w:rPr>
        <w:t>____________________________________________________________________________________________</w:t>
      </w:r>
    </w:p>
    <w:p w14:paraId="61A025C3" w14:textId="77777777" w:rsidR="00E34BE2" w:rsidRPr="00E34BE2" w:rsidRDefault="00E34BE2" w:rsidP="00E34BE2">
      <w:pPr>
        <w:spacing w:before="120"/>
        <w:ind w:left="360"/>
        <w:jc w:val="left"/>
        <w:rPr>
          <w:color w:val="auto"/>
          <w:sz w:val="20"/>
        </w:rPr>
      </w:pPr>
      <w:r w:rsidRPr="00E34BE2">
        <w:rPr>
          <w:color w:val="auto"/>
          <w:sz w:val="20"/>
        </w:rPr>
        <w:t>____________________________________________________________________________________________</w:t>
      </w:r>
    </w:p>
    <w:p w14:paraId="57D5A10D" w14:textId="77777777" w:rsidR="00E34BE2" w:rsidRPr="00E34BE2" w:rsidRDefault="00E34BE2" w:rsidP="00E34BE2">
      <w:pPr>
        <w:spacing w:before="120"/>
        <w:ind w:left="360"/>
        <w:jc w:val="left"/>
        <w:rPr>
          <w:color w:val="auto"/>
          <w:sz w:val="20"/>
        </w:rPr>
      </w:pPr>
      <w:r w:rsidRPr="00E34BE2">
        <w:rPr>
          <w:color w:val="auto"/>
          <w:sz w:val="20"/>
        </w:rPr>
        <w:t>____________________________________________________________________________________________</w:t>
      </w:r>
    </w:p>
    <w:p w14:paraId="041398EC" w14:textId="2F6A57A9" w:rsidR="005E6AC7" w:rsidRDefault="00B07E3F" w:rsidP="005E6AC7">
      <w:pPr>
        <w:pStyle w:val="ListParagraph"/>
        <w:numPr>
          <w:ilvl w:val="0"/>
          <w:numId w:val="15"/>
        </w:numPr>
        <w:spacing w:before="120"/>
        <w:jc w:val="both"/>
        <w:rPr>
          <w:rFonts w:ascii="Book Antiqua" w:hAnsi="Book Antiqua"/>
          <w:color w:val="auto"/>
          <w:sz w:val="22"/>
          <w:lang w:val="pt-BR"/>
        </w:rPr>
      </w:pPr>
      <w:r>
        <w:rPr>
          <w:rFonts w:ascii="Book Antiqua" w:hAnsi="Book Antiqua"/>
          <w:color w:val="auto"/>
          <w:sz w:val="22"/>
          <w:lang w:val="pt-BR"/>
        </w:rPr>
        <w:t>Em 2014, d</w:t>
      </w:r>
      <w:r w:rsidR="00B97F0A">
        <w:rPr>
          <w:rFonts w:ascii="Book Antiqua" w:hAnsi="Book Antiqua"/>
          <w:color w:val="auto"/>
          <w:sz w:val="22"/>
          <w:lang w:val="pt-BR"/>
        </w:rPr>
        <w:t xml:space="preserve">ois fragmentos florestais foram atingidos por um forte temporal que causou a derrubada de </w:t>
      </w:r>
      <w:r w:rsidR="00235ED3">
        <w:rPr>
          <w:rFonts w:ascii="Book Antiqua" w:hAnsi="Book Antiqua"/>
          <w:color w:val="auto"/>
          <w:sz w:val="22"/>
          <w:lang w:val="pt-BR"/>
        </w:rPr>
        <w:t>toda</w:t>
      </w:r>
      <w:r w:rsidR="00B97F0A">
        <w:rPr>
          <w:rFonts w:ascii="Book Antiqua" w:hAnsi="Book Antiqua"/>
          <w:color w:val="auto"/>
          <w:sz w:val="22"/>
          <w:lang w:val="pt-BR"/>
        </w:rPr>
        <w:t>s</w:t>
      </w:r>
      <w:r w:rsidR="00235ED3">
        <w:rPr>
          <w:rFonts w:ascii="Book Antiqua" w:hAnsi="Book Antiqua"/>
          <w:color w:val="auto"/>
          <w:sz w:val="22"/>
          <w:lang w:val="pt-BR"/>
        </w:rPr>
        <w:t xml:space="preserve"> as</w:t>
      </w:r>
      <w:r w:rsidR="00B97F0A">
        <w:rPr>
          <w:rFonts w:ascii="Book Antiqua" w:hAnsi="Book Antiqua"/>
          <w:color w:val="auto"/>
          <w:sz w:val="22"/>
          <w:lang w:val="pt-BR"/>
        </w:rPr>
        <w:t xml:space="preserve"> árvores locais.</w:t>
      </w:r>
      <w:r w:rsidR="00274021">
        <w:rPr>
          <w:rFonts w:ascii="Book Antiqua" w:hAnsi="Book Antiqua"/>
          <w:color w:val="auto"/>
          <w:sz w:val="22"/>
          <w:lang w:val="pt-BR"/>
        </w:rPr>
        <w:t xml:space="preserve"> De fato, as duas áreas se tornaram desprovidas de árvores e muito similares em relação a todos os aspectos abióticos e </w:t>
      </w:r>
      <w:proofErr w:type="spellStart"/>
      <w:r w:rsidR="00274021">
        <w:rPr>
          <w:rFonts w:ascii="Book Antiqua" w:hAnsi="Book Antiqua"/>
          <w:color w:val="auto"/>
          <w:sz w:val="22"/>
          <w:lang w:val="pt-BR"/>
        </w:rPr>
        <w:t>vegetacionais</w:t>
      </w:r>
      <w:proofErr w:type="spellEnd"/>
      <w:r w:rsidR="00274021">
        <w:rPr>
          <w:rFonts w:ascii="Book Antiqua" w:hAnsi="Book Antiqua"/>
          <w:color w:val="auto"/>
          <w:sz w:val="22"/>
          <w:lang w:val="pt-BR"/>
        </w:rPr>
        <w:t xml:space="preserve"> após o distúrbio.</w:t>
      </w:r>
      <w:r w:rsidR="00B97F0A">
        <w:rPr>
          <w:rFonts w:ascii="Book Antiqua" w:hAnsi="Book Antiqua"/>
          <w:color w:val="auto"/>
          <w:sz w:val="22"/>
          <w:lang w:val="pt-BR"/>
        </w:rPr>
        <w:t xml:space="preserve"> </w:t>
      </w:r>
      <w:r>
        <w:rPr>
          <w:rFonts w:ascii="Book Antiqua" w:hAnsi="Book Antiqua"/>
          <w:color w:val="auto"/>
          <w:sz w:val="22"/>
          <w:lang w:val="pt-BR"/>
        </w:rPr>
        <w:t>Em 2015</w:t>
      </w:r>
      <w:r w:rsidR="00274021">
        <w:rPr>
          <w:rFonts w:ascii="Book Antiqua" w:hAnsi="Book Antiqua"/>
          <w:color w:val="auto"/>
          <w:sz w:val="22"/>
          <w:lang w:val="pt-BR"/>
        </w:rPr>
        <w:t>, u</w:t>
      </w:r>
      <w:r w:rsidR="00235ED3">
        <w:rPr>
          <w:rFonts w:ascii="Book Antiqua" w:hAnsi="Book Antiqua"/>
          <w:color w:val="auto"/>
          <w:sz w:val="22"/>
          <w:lang w:val="pt-BR"/>
        </w:rPr>
        <w:t xml:space="preserve">ma pesquisadora mediu </w:t>
      </w:r>
      <w:r w:rsidR="005E6AC7">
        <w:rPr>
          <w:rFonts w:ascii="Book Antiqua" w:hAnsi="Book Antiqua"/>
          <w:color w:val="auto"/>
          <w:sz w:val="22"/>
          <w:lang w:val="pt-BR"/>
        </w:rPr>
        <w:t xml:space="preserve">a densidade de árvores nos dois fragmentos. A densidade de árvores era 4 x maior no fragmento A do que no fragmento B. Ao estudar a razão dessa diferença a pesquisadora se deparou com um artigo de </w:t>
      </w:r>
      <w:r>
        <w:rPr>
          <w:rFonts w:ascii="Book Antiqua" w:hAnsi="Book Antiqua"/>
          <w:color w:val="auto"/>
          <w:sz w:val="22"/>
          <w:lang w:val="pt-BR"/>
        </w:rPr>
        <w:t>2011</w:t>
      </w:r>
      <w:r w:rsidR="005E6AC7">
        <w:rPr>
          <w:rFonts w:ascii="Book Antiqua" w:hAnsi="Book Antiqua"/>
          <w:color w:val="auto"/>
          <w:sz w:val="22"/>
          <w:lang w:val="pt-BR"/>
        </w:rPr>
        <w:t xml:space="preserve"> no qual o pesquisador reportava que as populações de diferentes espécies de morcegos  do fragmento B foram dizimadas por um parasita. Sabendo que m</w:t>
      </w:r>
      <w:r w:rsidR="00672310">
        <w:rPr>
          <w:rFonts w:ascii="Book Antiqua" w:hAnsi="Book Antiqua"/>
          <w:color w:val="auto"/>
          <w:sz w:val="22"/>
          <w:lang w:val="pt-BR"/>
        </w:rPr>
        <w:t xml:space="preserve">uitas espécies de morcegos consomem frutos e </w:t>
      </w:r>
      <w:r>
        <w:rPr>
          <w:rFonts w:ascii="Book Antiqua" w:hAnsi="Book Antiqua"/>
          <w:color w:val="auto"/>
          <w:sz w:val="22"/>
          <w:lang w:val="pt-BR"/>
        </w:rPr>
        <w:t>cospem</w:t>
      </w:r>
      <w:r w:rsidR="00672310">
        <w:rPr>
          <w:rFonts w:ascii="Book Antiqua" w:hAnsi="Book Antiqua"/>
          <w:color w:val="auto"/>
          <w:sz w:val="22"/>
          <w:lang w:val="pt-BR"/>
        </w:rPr>
        <w:t xml:space="preserve"> as sementes intactas</w:t>
      </w:r>
      <w:r w:rsidR="005E6AC7">
        <w:rPr>
          <w:rFonts w:ascii="Book Antiqua" w:hAnsi="Book Antiqua"/>
          <w:color w:val="auto"/>
          <w:sz w:val="22"/>
          <w:lang w:val="pt-BR"/>
        </w:rPr>
        <w:t xml:space="preserve">, formule uma hipótese que explique o porquê da diferença </w:t>
      </w:r>
      <w:r w:rsidR="00034A7B">
        <w:rPr>
          <w:rFonts w:ascii="Book Antiqua" w:hAnsi="Book Antiqua"/>
          <w:color w:val="auto"/>
          <w:sz w:val="22"/>
          <w:lang w:val="pt-BR"/>
        </w:rPr>
        <w:t>na abundância de</w:t>
      </w:r>
      <w:r w:rsidR="005E6AC7">
        <w:rPr>
          <w:rFonts w:ascii="Book Antiqua" w:hAnsi="Book Antiqua"/>
          <w:color w:val="auto"/>
          <w:sz w:val="22"/>
          <w:lang w:val="pt-BR"/>
        </w:rPr>
        <w:t xml:space="preserve"> árvores entre fragmentos um ano após o distúrbio.</w:t>
      </w:r>
    </w:p>
    <w:p w14:paraId="2EE82298" w14:textId="77777777" w:rsidR="005E6AC7" w:rsidRDefault="005E6AC7" w:rsidP="005E6AC7">
      <w:pPr>
        <w:pStyle w:val="ListParagraph"/>
        <w:spacing w:before="120"/>
        <w:jc w:val="both"/>
        <w:rPr>
          <w:rFonts w:ascii="Book Antiqua" w:hAnsi="Book Antiqua"/>
          <w:color w:val="auto"/>
          <w:sz w:val="22"/>
          <w:lang w:val="pt-BR"/>
        </w:rPr>
      </w:pPr>
    </w:p>
    <w:p w14:paraId="6DE0922D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B54C5B4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E315FE2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2738449C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34ACD08A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4C91CFD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126A1478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A9FEB0E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3409390D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0DE6DB4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0238541" w14:textId="77777777" w:rsidR="001600EC" w:rsidRPr="00307FE2" w:rsidRDefault="001600EC" w:rsidP="001600EC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99E148D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208744FC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06E3046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1E3E8DCD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0D2B6EE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EC0BC6A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1308F88A" w14:textId="77777777" w:rsidR="00EC21C8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A338B4A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067388D4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1954D28F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661E6B7F" w14:textId="77777777" w:rsidR="00EC21C8" w:rsidRPr="00307FE2" w:rsidRDefault="00EC21C8" w:rsidP="00EC21C8">
      <w:pPr>
        <w:spacing w:before="120"/>
        <w:ind w:left="360"/>
        <w:jc w:val="left"/>
        <w:rPr>
          <w:color w:val="auto"/>
          <w:sz w:val="20"/>
        </w:rPr>
      </w:pPr>
      <w:r w:rsidRPr="00307FE2">
        <w:rPr>
          <w:color w:val="auto"/>
          <w:sz w:val="20"/>
        </w:rPr>
        <w:t>____________________________________________________________________________________________</w:t>
      </w:r>
    </w:p>
    <w:p w14:paraId="592DAC7C" w14:textId="1B520030" w:rsidR="00E50AEB" w:rsidRPr="00E50AEB" w:rsidRDefault="00F37B9F" w:rsidP="00F37B9F">
      <w:pPr>
        <w:pStyle w:val="ListParagraph"/>
        <w:numPr>
          <w:ilvl w:val="0"/>
          <w:numId w:val="15"/>
        </w:numPr>
        <w:spacing w:before="120"/>
        <w:ind w:left="360"/>
        <w:jc w:val="both"/>
        <w:rPr>
          <w:color w:val="auto"/>
          <w:sz w:val="20"/>
        </w:rPr>
      </w:pPr>
      <w:r w:rsidRPr="00F37B9F">
        <w:rPr>
          <w:rFonts w:ascii="Book Antiqua" w:hAnsi="Book Antiqua"/>
          <w:color w:val="auto"/>
          <w:sz w:val="22"/>
          <w:lang w:val="pt-BR"/>
        </w:rPr>
        <w:lastRenderedPageBreak/>
        <w:t xml:space="preserve">Duas comunidades com características abióticas muito contrastantes estavam isoladas e apresentavam baixa similaridade quanto a composição de espécies. Recentemente, porém, o rio que isolava as comunidades foi represado e agora não há mais barreiras impedindo a migração de </w:t>
      </w:r>
      <w:r w:rsidR="00B55965" w:rsidRPr="00F37B9F">
        <w:rPr>
          <w:rFonts w:ascii="Book Antiqua" w:hAnsi="Book Antiqua"/>
          <w:color w:val="auto"/>
          <w:sz w:val="22"/>
          <w:lang w:val="pt-BR"/>
        </w:rPr>
        <w:t>indivíduos</w:t>
      </w:r>
      <w:r w:rsidRPr="00F37B9F">
        <w:rPr>
          <w:rFonts w:ascii="Book Antiqua" w:hAnsi="Book Antiqua"/>
          <w:color w:val="auto"/>
          <w:sz w:val="22"/>
          <w:lang w:val="pt-BR"/>
        </w:rPr>
        <w:t xml:space="preserve"> de uma comunidade para outra. Supondo que o fluxo de indivíduos é simétrico nas duas comunidades proponha uma hipótese descrevendo se e como a riqueza e similaridade na composição de espécies deve mudar nas duas comunidades.</w:t>
      </w:r>
      <w:r>
        <w:rPr>
          <w:rFonts w:ascii="Book Antiqua" w:hAnsi="Book Antiqua"/>
          <w:color w:val="auto"/>
          <w:sz w:val="22"/>
          <w:lang w:val="pt-BR"/>
        </w:rPr>
        <w:t xml:space="preserve"> Ao </w:t>
      </w:r>
      <w:r w:rsidR="00D8160C">
        <w:rPr>
          <w:rFonts w:ascii="Book Antiqua" w:hAnsi="Book Antiqua"/>
          <w:color w:val="auto"/>
          <w:sz w:val="22"/>
          <w:lang w:val="pt-BR"/>
        </w:rPr>
        <w:t>explicar</w:t>
      </w:r>
      <w:r>
        <w:rPr>
          <w:rFonts w:ascii="Book Antiqua" w:hAnsi="Book Antiqua"/>
          <w:color w:val="auto"/>
          <w:sz w:val="22"/>
          <w:lang w:val="pt-BR"/>
        </w:rPr>
        <w:t xml:space="preserve"> a sua hipótese deixe claro se sua hipótese pressupõe uma taxa de dispersão de indivíduos entre comunidades baixa, intermediária ou alta.</w:t>
      </w:r>
      <w:r w:rsidRPr="00F37B9F">
        <w:rPr>
          <w:rFonts w:ascii="Book Antiqua" w:hAnsi="Book Antiqua"/>
          <w:color w:val="auto"/>
          <w:sz w:val="22"/>
          <w:lang w:val="pt-BR"/>
        </w:rPr>
        <w:t xml:space="preserve"> </w:t>
      </w:r>
    </w:p>
    <w:p w14:paraId="14254D46" w14:textId="483EF394" w:rsidR="003C4CDF" w:rsidRPr="00F37B9F" w:rsidRDefault="003C4CDF" w:rsidP="00E50AEB">
      <w:pPr>
        <w:pStyle w:val="ListParagraph"/>
        <w:spacing w:before="120"/>
        <w:ind w:left="360"/>
        <w:jc w:val="both"/>
        <w:rPr>
          <w:color w:val="auto"/>
          <w:sz w:val="20"/>
        </w:rPr>
      </w:pPr>
      <w:r w:rsidRPr="00F37B9F">
        <w:rPr>
          <w:color w:val="auto"/>
          <w:sz w:val="20"/>
        </w:rPr>
        <w:t>____________________________________________________________________________________________</w:t>
      </w:r>
    </w:p>
    <w:p w14:paraId="761231C6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30C6461" w14:textId="77777777" w:rsidR="003C4CDF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D73A2FE" w14:textId="77777777" w:rsidR="003C4CDF" w:rsidRPr="00DF16E0" w:rsidRDefault="00937A73" w:rsidP="00937A73">
      <w:pPr>
        <w:spacing w:before="12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="003C4CDF" w:rsidRPr="00DF16E0">
        <w:rPr>
          <w:color w:val="auto"/>
          <w:sz w:val="20"/>
        </w:rPr>
        <w:t>_______________________________________________________________</w:t>
      </w:r>
      <w:r w:rsidR="003C4CDF">
        <w:rPr>
          <w:color w:val="auto"/>
          <w:sz w:val="20"/>
        </w:rPr>
        <w:t>_____________________________</w:t>
      </w:r>
    </w:p>
    <w:p w14:paraId="5840EE98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4E0E3507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2153865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3212EEA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B11B800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1CCAE8B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450DC78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D26B67D" w14:textId="77777777" w:rsidR="003C4CDF" w:rsidRPr="00DF16E0" w:rsidRDefault="003C4CDF" w:rsidP="003C4CD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5133E3E0" w14:textId="77777777" w:rsidR="00BA343E" w:rsidRDefault="00BA343E" w:rsidP="00EC21C8">
      <w:pPr>
        <w:rPr>
          <w:color w:val="auto"/>
          <w:sz w:val="20"/>
        </w:rPr>
      </w:pPr>
    </w:p>
    <w:p w14:paraId="1396C79B" w14:textId="33DDFF37" w:rsidR="006A566A" w:rsidRPr="00E50AEB" w:rsidRDefault="006A566A" w:rsidP="006A566A">
      <w:pPr>
        <w:pStyle w:val="ListParagraph"/>
        <w:numPr>
          <w:ilvl w:val="0"/>
          <w:numId w:val="15"/>
        </w:numPr>
        <w:spacing w:before="120"/>
        <w:ind w:left="360"/>
        <w:jc w:val="both"/>
        <w:rPr>
          <w:color w:val="auto"/>
          <w:sz w:val="20"/>
        </w:rPr>
      </w:pPr>
      <w:r>
        <w:rPr>
          <w:rFonts w:ascii="Book Antiqua" w:hAnsi="Book Antiqua"/>
          <w:color w:val="auto"/>
          <w:sz w:val="22"/>
          <w:lang w:val="pt-BR"/>
        </w:rPr>
        <w:t xml:space="preserve">Uma nova espécie vegetal, </w:t>
      </w:r>
      <w:proofErr w:type="spellStart"/>
      <w:r w:rsidRPr="00027EEF">
        <w:rPr>
          <w:rFonts w:ascii="Book Antiqua" w:hAnsi="Book Antiqua"/>
          <w:i/>
          <w:color w:val="auto"/>
          <w:sz w:val="22"/>
          <w:lang w:val="pt-BR"/>
        </w:rPr>
        <w:t>Great</w:t>
      </w:r>
      <w:proofErr w:type="spellEnd"/>
      <w:r w:rsidRPr="00027EEF">
        <w:rPr>
          <w:rFonts w:ascii="Book Antiqua" w:hAnsi="Book Antiqua"/>
          <w:i/>
          <w:color w:val="auto"/>
          <w:sz w:val="22"/>
          <w:lang w:val="pt-BR"/>
        </w:rPr>
        <w:t xml:space="preserve"> </w:t>
      </w:r>
      <w:proofErr w:type="spellStart"/>
      <w:r w:rsidRPr="00027EEF">
        <w:rPr>
          <w:rFonts w:ascii="Book Antiqua" w:hAnsi="Book Antiqua"/>
          <w:i/>
          <w:color w:val="auto"/>
          <w:sz w:val="22"/>
          <w:lang w:val="pt-BR"/>
        </w:rPr>
        <w:t>scottiana</w:t>
      </w:r>
      <w:proofErr w:type="spellEnd"/>
      <w:r>
        <w:rPr>
          <w:rFonts w:ascii="Book Antiqua" w:hAnsi="Book Antiqua"/>
          <w:color w:val="auto"/>
          <w:sz w:val="22"/>
          <w:lang w:val="pt-BR"/>
        </w:rPr>
        <w:t xml:space="preserve">, foi introduzida em uma comunidade florestal. </w:t>
      </w:r>
      <w:r w:rsidRPr="00027EEF">
        <w:rPr>
          <w:rFonts w:ascii="Book Antiqua" w:hAnsi="Book Antiqua"/>
          <w:i/>
          <w:color w:val="auto"/>
          <w:sz w:val="22"/>
          <w:lang w:val="pt-BR"/>
        </w:rPr>
        <w:t xml:space="preserve">G. </w:t>
      </w:r>
      <w:proofErr w:type="spellStart"/>
      <w:r w:rsidRPr="00027EEF">
        <w:rPr>
          <w:rFonts w:ascii="Book Antiqua" w:hAnsi="Book Antiqua"/>
          <w:i/>
          <w:color w:val="auto"/>
          <w:sz w:val="22"/>
          <w:lang w:val="pt-BR"/>
        </w:rPr>
        <w:t>scottiana</w:t>
      </w:r>
      <w:proofErr w:type="spellEnd"/>
      <w:r>
        <w:rPr>
          <w:rFonts w:ascii="Book Antiqua" w:hAnsi="Book Antiqua"/>
          <w:color w:val="auto"/>
          <w:sz w:val="22"/>
          <w:lang w:val="pt-BR"/>
        </w:rPr>
        <w:t xml:space="preserve"> é uma especialista associada a hábitats abertos e ocorria apenas na borda da floresta  e em trilhas no interior da floresta. Porém, uma grande incêndio derrubou grande parte das árvores locais e 90% da comunidade florestal foi transformada em áreas abertas. </w:t>
      </w:r>
      <w:r w:rsidRPr="00027EEF">
        <w:rPr>
          <w:rFonts w:ascii="Book Antiqua" w:hAnsi="Book Antiqua"/>
          <w:i/>
          <w:color w:val="auto"/>
          <w:sz w:val="22"/>
          <w:lang w:val="pt-BR"/>
        </w:rPr>
        <w:t xml:space="preserve">G. </w:t>
      </w:r>
      <w:proofErr w:type="spellStart"/>
      <w:r>
        <w:rPr>
          <w:rFonts w:ascii="Book Antiqua" w:hAnsi="Book Antiqua"/>
          <w:i/>
          <w:color w:val="auto"/>
          <w:sz w:val="22"/>
          <w:lang w:val="pt-BR"/>
        </w:rPr>
        <w:t>s</w:t>
      </w:r>
      <w:r w:rsidRPr="00027EEF">
        <w:rPr>
          <w:rFonts w:ascii="Book Antiqua" w:hAnsi="Book Antiqua"/>
          <w:i/>
          <w:color w:val="auto"/>
          <w:sz w:val="22"/>
          <w:lang w:val="pt-BR"/>
        </w:rPr>
        <w:t>cottiana</w:t>
      </w:r>
      <w:proofErr w:type="spellEnd"/>
      <w:r>
        <w:rPr>
          <w:rFonts w:ascii="Book Antiqua" w:hAnsi="Book Antiqua"/>
          <w:color w:val="auto"/>
          <w:sz w:val="22"/>
          <w:lang w:val="pt-BR"/>
        </w:rPr>
        <w:t xml:space="preserve"> se alastrou e ocupou totalmente as clareiras e é atualmente a espécie vegetal dominante na comunidade. Combine seus conhecimentos sobre sucessão ecológica e estados estáveis alternativos para formular uma hipótese sobre se e como se dará a regeneração dessa comunidade florestal.</w:t>
      </w:r>
    </w:p>
    <w:p w14:paraId="0A25E47F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ABB9BC0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A52F6C2" w14:textId="77777777" w:rsidR="00F37B9F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BD13A6F" w14:textId="77777777" w:rsidR="00F37B9F" w:rsidRPr="00DF16E0" w:rsidRDefault="00F37B9F" w:rsidP="00F37B9F">
      <w:pPr>
        <w:spacing w:before="12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     </w:t>
      </w: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44BB7284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662502A6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4E38C32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886379A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00FD5D3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2A8AF96A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308F116E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7B9C6C18" w14:textId="77777777" w:rsidR="00F37B9F" w:rsidRPr="00DF16E0" w:rsidRDefault="00F37B9F" w:rsidP="00F37B9F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1636C60" w14:textId="77777777" w:rsidR="00871441" w:rsidRPr="00DF16E0" w:rsidRDefault="00871441" w:rsidP="00871441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2E4168C1" w14:textId="77777777" w:rsidR="00871441" w:rsidRPr="00DF16E0" w:rsidRDefault="00871441" w:rsidP="00871441">
      <w:pPr>
        <w:spacing w:before="120"/>
        <w:ind w:left="360"/>
        <w:jc w:val="left"/>
        <w:rPr>
          <w:color w:val="auto"/>
          <w:sz w:val="20"/>
        </w:rPr>
      </w:pPr>
      <w:r w:rsidRPr="00DF16E0">
        <w:rPr>
          <w:color w:val="auto"/>
          <w:sz w:val="20"/>
        </w:rPr>
        <w:t>_______________________________________________________________</w:t>
      </w:r>
      <w:r>
        <w:rPr>
          <w:color w:val="auto"/>
          <w:sz w:val="20"/>
        </w:rPr>
        <w:t>_____________________________</w:t>
      </w:r>
    </w:p>
    <w:p w14:paraId="1E5C91B3" w14:textId="77777777" w:rsidR="00871441" w:rsidRDefault="00871441" w:rsidP="00871441">
      <w:pPr>
        <w:rPr>
          <w:color w:val="auto"/>
          <w:sz w:val="20"/>
        </w:rPr>
      </w:pPr>
    </w:p>
    <w:sectPr w:rsidR="00871441" w:rsidSect="00FD37A5">
      <w:footerReference w:type="even" r:id="rId9"/>
      <w:footerReference w:type="default" r:id="rId10"/>
      <w:pgSz w:w="12240" w:h="15840"/>
      <w:pgMar w:top="1134" w:right="720" w:bottom="113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F9759" w14:textId="77777777" w:rsidR="00E50AEB" w:rsidRDefault="00E50AEB" w:rsidP="00E50AEB">
      <w:r>
        <w:separator/>
      </w:r>
    </w:p>
  </w:endnote>
  <w:endnote w:type="continuationSeparator" w:id="0">
    <w:p w14:paraId="53A234A3" w14:textId="77777777" w:rsidR="00E50AEB" w:rsidRDefault="00E50AEB" w:rsidP="00E5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AFFB5" w14:textId="77777777" w:rsidR="00E50AEB" w:rsidRDefault="00E50AEB" w:rsidP="009F5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FC810" w14:textId="77777777" w:rsidR="00E50AEB" w:rsidRDefault="00E50AEB" w:rsidP="00E50AE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3CAF3" w14:textId="77777777" w:rsidR="00E50AEB" w:rsidRDefault="00E50AEB" w:rsidP="009F5F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6D3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7E80E7" w14:textId="77777777" w:rsidR="00E50AEB" w:rsidRDefault="00E50AEB" w:rsidP="00E50A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FD476C" w14:textId="77777777" w:rsidR="00E50AEB" w:rsidRDefault="00E50AEB" w:rsidP="00E50AEB">
      <w:r>
        <w:separator/>
      </w:r>
    </w:p>
  </w:footnote>
  <w:footnote w:type="continuationSeparator" w:id="0">
    <w:p w14:paraId="44382481" w14:textId="77777777" w:rsidR="00E50AEB" w:rsidRDefault="00E50AEB" w:rsidP="00E50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099B"/>
    <w:multiLevelType w:val="multilevel"/>
    <w:tmpl w:val="8F4CD5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55742"/>
    <w:multiLevelType w:val="multilevel"/>
    <w:tmpl w:val="EB9AE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4F08"/>
    <w:multiLevelType w:val="hybridMultilevel"/>
    <w:tmpl w:val="91EEE1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F2521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5F32E9F"/>
    <w:multiLevelType w:val="hybridMultilevel"/>
    <w:tmpl w:val="94C8535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5B3273"/>
    <w:multiLevelType w:val="hybridMultilevel"/>
    <w:tmpl w:val="9F4246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94C7B"/>
    <w:multiLevelType w:val="multilevel"/>
    <w:tmpl w:val="C3343FA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057D3E"/>
    <w:multiLevelType w:val="multilevel"/>
    <w:tmpl w:val="10B2C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3C108D"/>
    <w:multiLevelType w:val="hybridMultilevel"/>
    <w:tmpl w:val="CE5C2744"/>
    <w:lvl w:ilvl="0" w:tplc="4FB42C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C3A33"/>
    <w:multiLevelType w:val="hybridMultilevel"/>
    <w:tmpl w:val="FB7C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A5100"/>
    <w:multiLevelType w:val="hybridMultilevel"/>
    <w:tmpl w:val="6E6ED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9743A"/>
    <w:multiLevelType w:val="hybridMultilevel"/>
    <w:tmpl w:val="5DD07C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E13979"/>
    <w:multiLevelType w:val="hybridMultilevel"/>
    <w:tmpl w:val="1BB44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2E4"/>
    <w:multiLevelType w:val="hybridMultilevel"/>
    <w:tmpl w:val="EB9AEFB6"/>
    <w:lvl w:ilvl="0" w:tplc="4FB42C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C4993"/>
    <w:multiLevelType w:val="hybridMultilevel"/>
    <w:tmpl w:val="C966D5EE"/>
    <w:lvl w:ilvl="0" w:tplc="E2BCDE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0F3A30"/>
    <w:multiLevelType w:val="hybridMultilevel"/>
    <w:tmpl w:val="FBD234D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FE2021"/>
    <w:multiLevelType w:val="hybridMultilevel"/>
    <w:tmpl w:val="10B2CEFA"/>
    <w:lvl w:ilvl="0" w:tplc="041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8A1F01"/>
    <w:multiLevelType w:val="multilevel"/>
    <w:tmpl w:val="94C853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DA2357"/>
    <w:multiLevelType w:val="hybridMultilevel"/>
    <w:tmpl w:val="D66EC1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516EE6"/>
    <w:multiLevelType w:val="multilevel"/>
    <w:tmpl w:val="8C10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6275C9"/>
    <w:multiLevelType w:val="multilevel"/>
    <w:tmpl w:val="B4DAC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474D27"/>
    <w:multiLevelType w:val="multilevel"/>
    <w:tmpl w:val="2FCAACF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63530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5153178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2E27EA5"/>
    <w:multiLevelType w:val="hybridMultilevel"/>
    <w:tmpl w:val="8F4CD5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CA0D18"/>
    <w:multiLevelType w:val="multilevel"/>
    <w:tmpl w:val="AB1282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D70D4"/>
    <w:multiLevelType w:val="hybridMultilevel"/>
    <w:tmpl w:val="A154A26A"/>
    <w:lvl w:ilvl="0" w:tplc="4FB42C28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523724"/>
    <w:multiLevelType w:val="hybridMultilevel"/>
    <w:tmpl w:val="5AFAA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8417B"/>
    <w:multiLevelType w:val="multilevel"/>
    <w:tmpl w:val="5DD07C6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1BF3AD6"/>
    <w:multiLevelType w:val="multilevel"/>
    <w:tmpl w:val="CE5C27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D44479"/>
    <w:multiLevelType w:val="hybridMultilevel"/>
    <w:tmpl w:val="2FCAAC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0A570B"/>
    <w:multiLevelType w:val="hybridMultilevel"/>
    <w:tmpl w:val="8F4CD5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B541B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816E2C"/>
    <w:multiLevelType w:val="hybridMultilevel"/>
    <w:tmpl w:val="8C10E6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BE2170"/>
    <w:multiLevelType w:val="hybridMultilevel"/>
    <w:tmpl w:val="E73EF2F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7B158D"/>
    <w:multiLevelType w:val="multilevel"/>
    <w:tmpl w:val="8F4CD5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4AE0629"/>
    <w:multiLevelType w:val="hybridMultilevel"/>
    <w:tmpl w:val="111E229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FD310D"/>
    <w:multiLevelType w:val="hybridMultilevel"/>
    <w:tmpl w:val="E27C41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E0B3712"/>
    <w:multiLevelType w:val="hybridMultilevel"/>
    <w:tmpl w:val="C3343F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3"/>
  </w:num>
  <w:num w:numId="3">
    <w:abstractNumId w:val="19"/>
  </w:num>
  <w:num w:numId="4">
    <w:abstractNumId w:val="16"/>
  </w:num>
  <w:num w:numId="5">
    <w:abstractNumId w:val="7"/>
  </w:num>
  <w:num w:numId="6">
    <w:abstractNumId w:val="36"/>
  </w:num>
  <w:num w:numId="7">
    <w:abstractNumId w:val="15"/>
  </w:num>
  <w:num w:numId="8">
    <w:abstractNumId w:val="32"/>
  </w:num>
  <w:num w:numId="9">
    <w:abstractNumId w:val="22"/>
  </w:num>
  <w:num w:numId="10">
    <w:abstractNumId w:val="23"/>
  </w:num>
  <w:num w:numId="11">
    <w:abstractNumId w:val="3"/>
  </w:num>
  <w:num w:numId="12">
    <w:abstractNumId w:val="10"/>
  </w:num>
  <w:num w:numId="13">
    <w:abstractNumId w:val="34"/>
  </w:num>
  <w:num w:numId="14">
    <w:abstractNumId w:val="2"/>
  </w:num>
  <w:num w:numId="15">
    <w:abstractNumId w:val="13"/>
  </w:num>
  <w:num w:numId="16">
    <w:abstractNumId w:val="27"/>
  </w:num>
  <w:num w:numId="17">
    <w:abstractNumId w:val="24"/>
  </w:num>
  <w:num w:numId="18">
    <w:abstractNumId w:val="31"/>
  </w:num>
  <w:num w:numId="19">
    <w:abstractNumId w:val="0"/>
  </w:num>
  <w:num w:numId="20">
    <w:abstractNumId w:val="35"/>
  </w:num>
  <w:num w:numId="21">
    <w:abstractNumId w:val="30"/>
  </w:num>
  <w:num w:numId="22">
    <w:abstractNumId w:val="8"/>
  </w:num>
  <w:num w:numId="23">
    <w:abstractNumId w:val="26"/>
  </w:num>
  <w:num w:numId="24">
    <w:abstractNumId w:val="29"/>
  </w:num>
  <w:num w:numId="25">
    <w:abstractNumId w:val="18"/>
  </w:num>
  <w:num w:numId="26">
    <w:abstractNumId w:val="9"/>
  </w:num>
  <w:num w:numId="27">
    <w:abstractNumId w:val="4"/>
  </w:num>
  <w:num w:numId="28">
    <w:abstractNumId w:val="17"/>
  </w:num>
  <w:num w:numId="29">
    <w:abstractNumId w:val="21"/>
  </w:num>
  <w:num w:numId="30">
    <w:abstractNumId w:val="11"/>
  </w:num>
  <w:num w:numId="31">
    <w:abstractNumId w:val="28"/>
  </w:num>
  <w:num w:numId="32">
    <w:abstractNumId w:val="37"/>
  </w:num>
  <w:num w:numId="33">
    <w:abstractNumId w:val="38"/>
  </w:num>
  <w:num w:numId="34">
    <w:abstractNumId w:val="6"/>
  </w:num>
  <w:num w:numId="35">
    <w:abstractNumId w:val="25"/>
  </w:num>
  <w:num w:numId="36">
    <w:abstractNumId w:val="1"/>
  </w:num>
  <w:num w:numId="37">
    <w:abstractNumId w:val="14"/>
  </w:num>
  <w:num w:numId="38">
    <w:abstractNumId w:val="2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D7"/>
    <w:rsid w:val="00013D44"/>
    <w:rsid w:val="00030CF0"/>
    <w:rsid w:val="00034A7B"/>
    <w:rsid w:val="00050DEB"/>
    <w:rsid w:val="00052757"/>
    <w:rsid w:val="000565A6"/>
    <w:rsid w:val="00061575"/>
    <w:rsid w:val="00070A41"/>
    <w:rsid w:val="000866EA"/>
    <w:rsid w:val="000A217E"/>
    <w:rsid w:val="000A751D"/>
    <w:rsid w:val="000B0664"/>
    <w:rsid w:val="000D3C76"/>
    <w:rsid w:val="000E1820"/>
    <w:rsid w:val="00101027"/>
    <w:rsid w:val="001103E7"/>
    <w:rsid w:val="00115D85"/>
    <w:rsid w:val="0012193C"/>
    <w:rsid w:val="00125E8D"/>
    <w:rsid w:val="00127645"/>
    <w:rsid w:val="00130119"/>
    <w:rsid w:val="001405D7"/>
    <w:rsid w:val="001512C5"/>
    <w:rsid w:val="001600EC"/>
    <w:rsid w:val="001A1FA3"/>
    <w:rsid w:val="001C28CE"/>
    <w:rsid w:val="001E05E9"/>
    <w:rsid w:val="001E6F62"/>
    <w:rsid w:val="0021378F"/>
    <w:rsid w:val="00230310"/>
    <w:rsid w:val="00235ED3"/>
    <w:rsid w:val="0024210E"/>
    <w:rsid w:val="002568E2"/>
    <w:rsid w:val="00262BBD"/>
    <w:rsid w:val="00265611"/>
    <w:rsid w:val="00270456"/>
    <w:rsid w:val="00274021"/>
    <w:rsid w:val="00276E62"/>
    <w:rsid w:val="00282436"/>
    <w:rsid w:val="002A02C1"/>
    <w:rsid w:val="002A174C"/>
    <w:rsid w:val="002A3DAF"/>
    <w:rsid w:val="002A5FE6"/>
    <w:rsid w:val="002B6E64"/>
    <w:rsid w:val="002C49E6"/>
    <w:rsid w:val="002D43BB"/>
    <w:rsid w:val="002E0ADE"/>
    <w:rsid w:val="00307001"/>
    <w:rsid w:val="00307FE2"/>
    <w:rsid w:val="00310681"/>
    <w:rsid w:val="00310D68"/>
    <w:rsid w:val="003318A2"/>
    <w:rsid w:val="00353691"/>
    <w:rsid w:val="00362475"/>
    <w:rsid w:val="003A6A73"/>
    <w:rsid w:val="003B0983"/>
    <w:rsid w:val="003C0662"/>
    <w:rsid w:val="003C4CDF"/>
    <w:rsid w:val="003F16F9"/>
    <w:rsid w:val="00446207"/>
    <w:rsid w:val="00452CD9"/>
    <w:rsid w:val="0048793B"/>
    <w:rsid w:val="004975AB"/>
    <w:rsid w:val="004A76F0"/>
    <w:rsid w:val="004D3779"/>
    <w:rsid w:val="004E4F81"/>
    <w:rsid w:val="00505661"/>
    <w:rsid w:val="0052477A"/>
    <w:rsid w:val="005330DB"/>
    <w:rsid w:val="00543E45"/>
    <w:rsid w:val="0055163C"/>
    <w:rsid w:val="005526BC"/>
    <w:rsid w:val="0055481A"/>
    <w:rsid w:val="00582A3A"/>
    <w:rsid w:val="005A0E8D"/>
    <w:rsid w:val="005B0769"/>
    <w:rsid w:val="005B10A4"/>
    <w:rsid w:val="005E6AC7"/>
    <w:rsid w:val="00635366"/>
    <w:rsid w:val="00672310"/>
    <w:rsid w:val="00672B55"/>
    <w:rsid w:val="006839B3"/>
    <w:rsid w:val="00687AFA"/>
    <w:rsid w:val="006A566A"/>
    <w:rsid w:val="006B6BB9"/>
    <w:rsid w:val="006E3B4F"/>
    <w:rsid w:val="007076B3"/>
    <w:rsid w:val="00713D19"/>
    <w:rsid w:val="00725CB8"/>
    <w:rsid w:val="00764B2B"/>
    <w:rsid w:val="00770034"/>
    <w:rsid w:val="007940C7"/>
    <w:rsid w:val="00795814"/>
    <w:rsid w:val="007D438E"/>
    <w:rsid w:val="007E5D48"/>
    <w:rsid w:val="007E6984"/>
    <w:rsid w:val="00825D41"/>
    <w:rsid w:val="00867FE2"/>
    <w:rsid w:val="00871441"/>
    <w:rsid w:val="008D0EEA"/>
    <w:rsid w:val="008D5277"/>
    <w:rsid w:val="008D5FE6"/>
    <w:rsid w:val="008E0EA5"/>
    <w:rsid w:val="009071A2"/>
    <w:rsid w:val="009323B4"/>
    <w:rsid w:val="00937A73"/>
    <w:rsid w:val="009A7A73"/>
    <w:rsid w:val="009B2EEF"/>
    <w:rsid w:val="009C622C"/>
    <w:rsid w:val="00A221D8"/>
    <w:rsid w:val="00A2550B"/>
    <w:rsid w:val="00A750A2"/>
    <w:rsid w:val="00AB2BEE"/>
    <w:rsid w:val="00B05078"/>
    <w:rsid w:val="00B07E3F"/>
    <w:rsid w:val="00B41654"/>
    <w:rsid w:val="00B44BA6"/>
    <w:rsid w:val="00B55965"/>
    <w:rsid w:val="00B57179"/>
    <w:rsid w:val="00B64493"/>
    <w:rsid w:val="00B67ECF"/>
    <w:rsid w:val="00B76D31"/>
    <w:rsid w:val="00B878FB"/>
    <w:rsid w:val="00B91F10"/>
    <w:rsid w:val="00B97F0A"/>
    <w:rsid w:val="00BA343E"/>
    <w:rsid w:val="00BB2873"/>
    <w:rsid w:val="00BB3A4F"/>
    <w:rsid w:val="00BD3662"/>
    <w:rsid w:val="00BD6699"/>
    <w:rsid w:val="00BE4BDD"/>
    <w:rsid w:val="00BF3493"/>
    <w:rsid w:val="00C06310"/>
    <w:rsid w:val="00C24C1F"/>
    <w:rsid w:val="00C30B88"/>
    <w:rsid w:val="00C360BC"/>
    <w:rsid w:val="00C36BED"/>
    <w:rsid w:val="00C43C10"/>
    <w:rsid w:val="00C4575B"/>
    <w:rsid w:val="00C600D0"/>
    <w:rsid w:val="00CA5A10"/>
    <w:rsid w:val="00CB1354"/>
    <w:rsid w:val="00CD598B"/>
    <w:rsid w:val="00CD7DCD"/>
    <w:rsid w:val="00D05F79"/>
    <w:rsid w:val="00D07B4E"/>
    <w:rsid w:val="00D07E22"/>
    <w:rsid w:val="00D35710"/>
    <w:rsid w:val="00D66871"/>
    <w:rsid w:val="00D71102"/>
    <w:rsid w:val="00D8160C"/>
    <w:rsid w:val="00D84FE9"/>
    <w:rsid w:val="00D94213"/>
    <w:rsid w:val="00DB1BA6"/>
    <w:rsid w:val="00DB4C80"/>
    <w:rsid w:val="00DD0782"/>
    <w:rsid w:val="00DE572D"/>
    <w:rsid w:val="00DF16E0"/>
    <w:rsid w:val="00E14F57"/>
    <w:rsid w:val="00E323C3"/>
    <w:rsid w:val="00E34BE2"/>
    <w:rsid w:val="00E4256B"/>
    <w:rsid w:val="00E50AEB"/>
    <w:rsid w:val="00E6330E"/>
    <w:rsid w:val="00E66F4D"/>
    <w:rsid w:val="00E702AE"/>
    <w:rsid w:val="00E82112"/>
    <w:rsid w:val="00E82155"/>
    <w:rsid w:val="00EA3844"/>
    <w:rsid w:val="00EB6EC6"/>
    <w:rsid w:val="00EC1D17"/>
    <w:rsid w:val="00EC21C8"/>
    <w:rsid w:val="00EE4E85"/>
    <w:rsid w:val="00F06578"/>
    <w:rsid w:val="00F235F0"/>
    <w:rsid w:val="00F320CD"/>
    <w:rsid w:val="00F3735E"/>
    <w:rsid w:val="00F37B9F"/>
    <w:rsid w:val="00F41727"/>
    <w:rsid w:val="00F437BD"/>
    <w:rsid w:val="00F44341"/>
    <w:rsid w:val="00F63CD7"/>
    <w:rsid w:val="00F92627"/>
    <w:rsid w:val="00F93D98"/>
    <w:rsid w:val="00FA0F42"/>
    <w:rsid w:val="00FA5DCA"/>
    <w:rsid w:val="00FB25FD"/>
    <w:rsid w:val="00FD37A5"/>
    <w:rsid w:val="00FE1358"/>
    <w:rsid w:val="00FE22A9"/>
    <w:rsid w:val="00FE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65E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7D438E"/>
    <w:rPr>
      <w:rFonts w:ascii="Arial" w:hAnsi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438E"/>
    <w:pPr>
      <w:spacing w:line="240" w:lineRule="atLeast"/>
    </w:pPr>
    <w:rPr>
      <w:b/>
      <w:color w:val="000000"/>
      <w:sz w:val="22"/>
      <w:lang w:val="pt-BR"/>
    </w:rPr>
  </w:style>
  <w:style w:type="paragraph" w:styleId="BodyText">
    <w:name w:val="Body Text"/>
    <w:basedOn w:val="Normal"/>
    <w:rsid w:val="007D438E"/>
    <w:pPr>
      <w:jc w:val="left"/>
    </w:pPr>
    <w:rPr>
      <w:rFonts w:ascii="Times New Roman" w:hAnsi="Times New Roman"/>
      <w:color w:val="auto"/>
      <w:sz w:val="20"/>
      <w:lang w:val="pt-BR"/>
    </w:rPr>
  </w:style>
  <w:style w:type="paragraph" w:styleId="BalloonText">
    <w:name w:val="Balloon Text"/>
    <w:basedOn w:val="Normal"/>
    <w:link w:val="BalloonTextChar"/>
    <w:rsid w:val="0024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10E"/>
    <w:rPr>
      <w:rFonts w:ascii="Tahoma" w:hAnsi="Tahoma" w:cs="Tahoma"/>
      <w:color w:val="000080"/>
      <w:sz w:val="16"/>
      <w:szCs w:val="16"/>
    </w:rPr>
  </w:style>
  <w:style w:type="paragraph" w:styleId="Header">
    <w:name w:val="header"/>
    <w:basedOn w:val="Normal"/>
    <w:link w:val="HeaderChar"/>
    <w:rsid w:val="0024210E"/>
    <w:pPr>
      <w:tabs>
        <w:tab w:val="center" w:pos="4419"/>
        <w:tab w:val="right" w:pos="8838"/>
      </w:tabs>
      <w:jc w:val="left"/>
    </w:pPr>
    <w:rPr>
      <w:rFonts w:ascii="Times New Roman" w:hAnsi="Times New Roman"/>
      <w:color w:val="auto"/>
      <w:lang w:val="pt-BR" w:eastAsia="pt-BR"/>
    </w:rPr>
  </w:style>
  <w:style w:type="character" w:customStyle="1" w:styleId="HeaderChar">
    <w:name w:val="Header Char"/>
    <w:basedOn w:val="DefaultParagraphFont"/>
    <w:link w:val="Header"/>
    <w:rsid w:val="0024210E"/>
    <w:rPr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24210E"/>
    <w:pPr>
      <w:ind w:left="720"/>
      <w:contextualSpacing/>
    </w:pPr>
  </w:style>
  <w:style w:type="paragraph" w:styleId="Footer">
    <w:name w:val="footer"/>
    <w:basedOn w:val="Normal"/>
    <w:link w:val="FooterChar"/>
    <w:rsid w:val="00E50A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0AEB"/>
    <w:rPr>
      <w:rFonts w:ascii="Arial" w:hAnsi="Arial"/>
      <w:color w:val="000080"/>
    </w:rPr>
  </w:style>
  <w:style w:type="character" w:styleId="PageNumber">
    <w:name w:val="page number"/>
    <w:basedOn w:val="DefaultParagraphFont"/>
    <w:rsid w:val="00E50AE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7D438E"/>
    <w:rPr>
      <w:rFonts w:ascii="Arial" w:hAnsi="Arial"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D438E"/>
    <w:pPr>
      <w:spacing w:line="240" w:lineRule="atLeast"/>
    </w:pPr>
    <w:rPr>
      <w:b/>
      <w:color w:val="000000"/>
      <w:sz w:val="22"/>
      <w:lang w:val="pt-BR"/>
    </w:rPr>
  </w:style>
  <w:style w:type="paragraph" w:styleId="BodyText">
    <w:name w:val="Body Text"/>
    <w:basedOn w:val="Normal"/>
    <w:rsid w:val="007D438E"/>
    <w:pPr>
      <w:jc w:val="left"/>
    </w:pPr>
    <w:rPr>
      <w:rFonts w:ascii="Times New Roman" w:hAnsi="Times New Roman"/>
      <w:color w:val="auto"/>
      <w:sz w:val="20"/>
      <w:lang w:val="pt-BR"/>
    </w:rPr>
  </w:style>
  <w:style w:type="paragraph" w:styleId="BalloonText">
    <w:name w:val="Balloon Text"/>
    <w:basedOn w:val="Normal"/>
    <w:link w:val="BalloonTextChar"/>
    <w:rsid w:val="002421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10E"/>
    <w:rPr>
      <w:rFonts w:ascii="Tahoma" w:hAnsi="Tahoma" w:cs="Tahoma"/>
      <w:color w:val="000080"/>
      <w:sz w:val="16"/>
      <w:szCs w:val="16"/>
    </w:rPr>
  </w:style>
  <w:style w:type="paragraph" w:styleId="Header">
    <w:name w:val="header"/>
    <w:basedOn w:val="Normal"/>
    <w:link w:val="HeaderChar"/>
    <w:rsid w:val="0024210E"/>
    <w:pPr>
      <w:tabs>
        <w:tab w:val="center" w:pos="4419"/>
        <w:tab w:val="right" w:pos="8838"/>
      </w:tabs>
      <w:jc w:val="left"/>
    </w:pPr>
    <w:rPr>
      <w:rFonts w:ascii="Times New Roman" w:hAnsi="Times New Roman"/>
      <w:color w:val="auto"/>
      <w:lang w:val="pt-BR" w:eastAsia="pt-BR"/>
    </w:rPr>
  </w:style>
  <w:style w:type="character" w:customStyle="1" w:styleId="HeaderChar">
    <w:name w:val="Header Char"/>
    <w:basedOn w:val="DefaultParagraphFont"/>
    <w:link w:val="Header"/>
    <w:rsid w:val="0024210E"/>
    <w:rPr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24210E"/>
    <w:pPr>
      <w:ind w:left="720"/>
      <w:contextualSpacing/>
    </w:pPr>
  </w:style>
  <w:style w:type="paragraph" w:styleId="Footer">
    <w:name w:val="footer"/>
    <w:basedOn w:val="Normal"/>
    <w:link w:val="FooterChar"/>
    <w:rsid w:val="00E50A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0AEB"/>
    <w:rPr>
      <w:rFonts w:ascii="Arial" w:hAnsi="Arial"/>
      <w:color w:val="000080"/>
    </w:rPr>
  </w:style>
  <w:style w:type="character" w:styleId="PageNumber">
    <w:name w:val="page number"/>
    <w:basedOn w:val="DefaultParagraphFont"/>
    <w:rsid w:val="00E5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1587</Words>
  <Characters>9046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UNIVERSIDADE DE SÃO PAULO</vt:lpstr>
    </vt:vector>
  </TitlesOfParts>
  <Company>USP</Company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SÃO PAULO</dc:title>
  <dc:creator>Sergio Rosso</dc:creator>
  <cp:lastModifiedBy>Paulo Guimaraes</cp:lastModifiedBy>
  <cp:revision>2</cp:revision>
  <cp:lastPrinted>2006-05-12T19:17:00Z</cp:lastPrinted>
  <dcterms:created xsi:type="dcterms:W3CDTF">2017-08-24T05:04:00Z</dcterms:created>
  <dcterms:modified xsi:type="dcterms:W3CDTF">2017-08-24T05:04:00Z</dcterms:modified>
</cp:coreProperties>
</file>